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F414" w14:textId="1ECE7FBE" w:rsid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3E0EA0">
        <w:rPr>
          <w:rFonts w:ascii="Arial" w:hAnsi="Arial" w:cs="Arial"/>
          <w:b/>
          <w:sz w:val="36"/>
          <w:szCs w:val="36"/>
        </w:rPr>
        <w:t>9</w:t>
      </w:r>
    </w:p>
    <w:p w14:paraId="36D22AFB" w14:textId="77777777" w:rsidR="003E0EA0" w:rsidRPr="00126848" w:rsidRDefault="003E0EA0" w:rsidP="003E0EA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73076B68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5571"/>
      </w:tblGrid>
      <w:tr w:rsidR="00127F59" w:rsidRPr="00126848" w14:paraId="5AA95FA6" w14:textId="77777777" w:rsidTr="003E0EA0">
        <w:trPr>
          <w:trHeight w:val="313"/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646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3E0EA0">
        <w:trPr>
          <w:trHeight w:val="275"/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646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3E0EA0">
        <w:trPr>
          <w:trHeight w:val="281"/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646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3E0EA0">
        <w:trPr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646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3E0EA0">
        <w:trPr>
          <w:trHeight w:val="298"/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646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3E0EA0">
        <w:trPr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694F47D5" w14:textId="5E847E71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New Idea or Application Area</w:t>
            </w:r>
          </w:p>
        </w:tc>
        <w:tc>
          <w:tcPr>
            <w:tcW w:w="2646" w:type="pct"/>
          </w:tcPr>
          <w:p w14:paraId="369E6C5D" w14:textId="77777777" w:rsidR="003E0EA0" w:rsidRDefault="003E0EA0" w:rsidP="003E0EA0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sensing for health</w:t>
            </w:r>
          </w:p>
          <w:p w14:paraId="76AFF0A4" w14:textId="77777777" w:rsidR="003E0EA0" w:rsidRDefault="003E0EA0" w:rsidP="003E0EA0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sensing for the environment</w:t>
            </w:r>
          </w:p>
          <w:p w14:paraId="56AFC102" w14:textId="77777777" w:rsidR="003E0EA0" w:rsidRDefault="003E0EA0" w:rsidP="003E0EA0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simulation for environment and/or health </w:t>
            </w:r>
          </w:p>
          <w:p w14:paraId="2F8C4644" w14:textId="77777777" w:rsidR="003E0EA0" w:rsidRDefault="003E0EA0" w:rsidP="003E0EA0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  <w:p w14:paraId="3075C73C" w14:textId="33705EB1" w:rsidR="00771C30" w:rsidRPr="00126848" w:rsidRDefault="003E0EA0" w:rsidP="003E0EA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  <w:tr w:rsidR="00BF0A25" w:rsidRPr="00126848" w14:paraId="73926A7C" w14:textId="77777777" w:rsidTr="003E0EA0">
        <w:trPr>
          <w:trHeight w:val="533"/>
          <w:jc w:val="center"/>
        </w:trPr>
        <w:tc>
          <w:tcPr>
            <w:tcW w:w="2354" w:type="pct"/>
            <w:shd w:val="clear" w:color="auto" w:fill="BFBFBF" w:themeFill="background1" w:themeFillShade="BF"/>
          </w:tcPr>
          <w:p w14:paraId="1EEDDEB6" w14:textId="2D0E87D1" w:rsidR="00BF0A25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2646" w:type="pct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6AED5BBD" w:rsidR="00C2589C" w:rsidRPr="00323057" w:rsidRDefault="00A81BAC" w:rsidP="000B119F"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2589C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323057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and methodology, as appropriate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575FB4AA" w:rsidR="004624A1" w:rsidRPr="00126848" w:rsidRDefault="00A81BAC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 xml:space="preserve">Describe the connection of your project to the </w:t>
            </w:r>
            <w:r>
              <w:rPr>
                <w:rFonts w:ascii="Arial" w:hAnsi="Arial" w:cs="Arial"/>
                <w:sz w:val="21"/>
                <w:szCs w:val="21"/>
              </w:rPr>
              <w:t>Area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 xml:space="preserve"> selected </w:t>
            </w:r>
            <w:r>
              <w:rPr>
                <w:rFonts w:ascii="Arial" w:hAnsi="Arial" w:cs="Arial"/>
                <w:sz w:val="21"/>
                <w:szCs w:val="21"/>
              </w:rPr>
              <w:t xml:space="preserve">in 6.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A57F8" w:rsidRPr="00126848" w14:paraId="279D450B" w14:textId="77777777" w:rsidTr="00A81BAC">
        <w:trPr>
          <w:trHeight w:val="537"/>
          <w:jc w:val="center"/>
        </w:trPr>
        <w:tc>
          <w:tcPr>
            <w:tcW w:w="0" w:type="auto"/>
            <w:shd w:val="clear" w:color="auto" w:fill="C0C0C0"/>
          </w:tcPr>
          <w:p w14:paraId="5732B48F" w14:textId="3A122709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0.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A81BAC">
        <w:trPr>
          <w:trHeight w:val="441"/>
          <w:jc w:val="center"/>
        </w:trPr>
        <w:tc>
          <w:tcPr>
            <w:tcW w:w="0" w:type="auto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5"/>
        <w:gridCol w:w="8833"/>
      </w:tblGrid>
      <w:tr w:rsidR="007623B9" w:rsidRPr="00126848" w14:paraId="31156D1C" w14:textId="77777777" w:rsidTr="00A81BAC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1D85CCFB" w14:textId="2E06B79A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A81BAC">
        <w:trPr>
          <w:jc w:val="center"/>
        </w:trPr>
        <w:tc>
          <w:tcPr>
            <w:tcW w:w="805" w:type="pct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4195" w:type="pct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A81BAC">
        <w:trPr>
          <w:jc w:val="center"/>
        </w:trPr>
        <w:tc>
          <w:tcPr>
            <w:tcW w:w="805" w:type="pct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4195" w:type="pct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A81BAC">
        <w:trPr>
          <w:jc w:val="center"/>
        </w:trPr>
        <w:tc>
          <w:tcPr>
            <w:tcW w:w="805" w:type="pct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4195" w:type="pct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A81BAC">
        <w:trPr>
          <w:jc w:val="center"/>
        </w:trPr>
        <w:tc>
          <w:tcPr>
            <w:tcW w:w="805" w:type="pct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4195" w:type="pct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FB4133" w:rsidRPr="00126848" w14:paraId="3A7D6834" w14:textId="77777777" w:rsidTr="00A81BAC">
        <w:trPr>
          <w:trHeight w:val="173"/>
        </w:trPr>
        <w:tc>
          <w:tcPr>
            <w:tcW w:w="5000" w:type="pct"/>
            <w:shd w:val="clear" w:color="auto" w:fill="B3B3B3"/>
          </w:tcPr>
          <w:p w14:paraId="2B56C2D6" w14:textId="54FA577E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A81BAC">
        <w:trPr>
          <w:trHeight w:val="762"/>
        </w:trPr>
        <w:tc>
          <w:tcPr>
            <w:tcW w:w="5000" w:type="pct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B907F7" w:rsidRPr="00126848" w14:paraId="7350CF55" w14:textId="77777777" w:rsidTr="00A81BAC">
        <w:trPr>
          <w:trHeight w:val="173"/>
        </w:trPr>
        <w:tc>
          <w:tcPr>
            <w:tcW w:w="5000" w:type="pct"/>
            <w:shd w:val="clear" w:color="auto" w:fill="B3B3B3"/>
          </w:tcPr>
          <w:p w14:paraId="4F43B3AD" w14:textId="1E480172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3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A81BAC">
        <w:trPr>
          <w:trHeight w:val="38"/>
        </w:trPr>
        <w:tc>
          <w:tcPr>
            <w:tcW w:w="5000" w:type="pct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F7E7CD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164A5051" w:rsidR="0079631B" w:rsidRPr="00126848" w:rsidRDefault="0079631B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126848" w:rsidRPr="00126848" w14:paraId="495AF209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1AE7CAC7" w14:textId="789595CB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 xml:space="preserve">Describe the </w:t>
            </w:r>
            <w:r w:rsidR="003E0EA0">
              <w:rPr>
                <w:rFonts w:ascii="Arial" w:hAnsi="Arial" w:cs="Arial"/>
                <w:sz w:val="21"/>
                <w:szCs w:val="21"/>
              </w:rPr>
              <w:t>societal and</w:t>
            </w:r>
            <w:r w:rsidR="00A81BAC">
              <w:rPr>
                <w:rFonts w:ascii="Arial" w:hAnsi="Arial" w:cs="Arial"/>
                <w:sz w:val="21"/>
                <w:szCs w:val="21"/>
              </w:rPr>
              <w:t xml:space="preserve"> / or economic </w:t>
            </w:r>
            <w:r w:rsidR="00126848">
              <w:rPr>
                <w:rFonts w:ascii="Arial" w:hAnsi="Arial" w:cs="Arial"/>
                <w:sz w:val="21"/>
                <w:szCs w:val="21"/>
              </w:rPr>
              <w:t>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A81BAC">
        <w:trPr>
          <w:trHeight w:val="469"/>
          <w:jc w:val="center"/>
        </w:trPr>
        <w:tc>
          <w:tcPr>
            <w:tcW w:w="5000" w:type="pct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A81BA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55375D" w:rsidRPr="00126848" w14:paraId="65831516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644C7DCD" w14:textId="1634BF1F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5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9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A81BAC">
        <w:trPr>
          <w:trHeight w:val="77"/>
          <w:jc w:val="center"/>
        </w:trPr>
        <w:tc>
          <w:tcPr>
            <w:tcW w:w="5000" w:type="pct"/>
          </w:tcPr>
          <w:p w14:paraId="70CCD13E" w14:textId="30847C0A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59759EE" w14:textId="77777777" w:rsidR="0079631B" w:rsidRDefault="0079631B" w:rsidP="00FD07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55375D" w:rsidRPr="00126848" w14:paraId="668069FA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27D66228" w14:textId="01809758" w:rsidR="0055375D" w:rsidRPr="00126848" w:rsidRDefault="00A81BAC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55375D">
              <w:rPr>
                <w:rFonts w:ascii="Arial" w:hAnsi="Arial" w:cs="Arial"/>
                <w:sz w:val="21"/>
                <w:szCs w:val="21"/>
              </w:rPr>
              <w:t xml:space="preserve">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A81BAC">
        <w:trPr>
          <w:trHeight w:val="496"/>
          <w:jc w:val="center"/>
        </w:trPr>
        <w:tc>
          <w:tcPr>
            <w:tcW w:w="5000" w:type="pct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B88DAB8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3128B6" w14:textId="7A61F88B" w:rsidR="0079631B" w:rsidRPr="00126848" w:rsidRDefault="0079631B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61362C" w:rsidRPr="00126848" w14:paraId="0F19F43E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556E9A15" w14:textId="0C85AC6E" w:rsidR="0061362C" w:rsidRPr="00126848" w:rsidRDefault="00A81BAC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A81BAC">
        <w:trPr>
          <w:trHeight w:val="496"/>
          <w:jc w:val="center"/>
        </w:trPr>
        <w:tc>
          <w:tcPr>
            <w:tcW w:w="5000" w:type="pct"/>
          </w:tcPr>
          <w:p w14:paraId="71BBB57A" w14:textId="6C3B7FCF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A32687" w14:textId="77777777" w:rsidR="0079631B" w:rsidRDefault="0079631B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4D3A688C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A81BAC">
        <w:rPr>
          <w:rFonts w:ascii="Arial" w:hAnsi="Arial" w:cs="Arial"/>
          <w:b/>
          <w:sz w:val="21"/>
          <w:szCs w:val="21"/>
        </w:rPr>
        <w:t>18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lastRenderedPageBreak/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4A259869" w14:textId="77777777" w:rsidTr="00DF015D">
        <w:tc>
          <w:tcPr>
            <w:tcW w:w="5000" w:type="pct"/>
            <w:gridSpan w:val="2"/>
            <w:shd w:val="clear" w:color="auto" w:fill="B3B3B3"/>
          </w:tcPr>
          <w:p w14:paraId="1BD4B4B7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3410AC3" w14:textId="77777777" w:rsidTr="00A17475">
        <w:tc>
          <w:tcPr>
            <w:tcW w:w="1180" w:type="pct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A17475">
        <w:tc>
          <w:tcPr>
            <w:tcW w:w="1180" w:type="pct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A17475">
        <w:tc>
          <w:tcPr>
            <w:tcW w:w="1180" w:type="pct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A17475">
        <w:tc>
          <w:tcPr>
            <w:tcW w:w="1180" w:type="pct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A17475">
        <w:tc>
          <w:tcPr>
            <w:tcW w:w="1180" w:type="pct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3820" w:type="pct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0F52">
              <w:rPr>
                <w:rFonts w:ascii="Arial" w:hAnsi="Arial" w:cs="Arial"/>
                <w:sz w:val="21"/>
                <w:szCs w:val="21"/>
              </w:rPr>
            </w:r>
            <w:r w:rsidR="009D0F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30F94CAC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1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12"/>
      <w:footerReference w:type="even" r:id="rId13"/>
      <w:footerReference w:type="default" r:id="rId14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AE68" w14:textId="77777777" w:rsidR="009D0F52" w:rsidRDefault="009D0F52" w:rsidP="004624A1">
      <w:r>
        <w:separator/>
      </w:r>
    </w:p>
  </w:endnote>
  <w:endnote w:type="continuationSeparator" w:id="0">
    <w:p w14:paraId="3DCDCF65" w14:textId="77777777" w:rsidR="009D0F52" w:rsidRDefault="009D0F52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01E78F87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3E0EA0">
      <w:rPr>
        <w:rFonts w:ascii="Arial" w:hAnsi="Arial" w:cs="Arial"/>
        <w:color w:val="000000" w:themeColor="text1"/>
        <w:sz w:val="18"/>
        <w:szCs w:val="18"/>
      </w:rPr>
      <w:t>May 2021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8960" w14:textId="77777777" w:rsidR="009D0F52" w:rsidRDefault="009D0F52" w:rsidP="004624A1">
      <w:r>
        <w:separator/>
      </w:r>
    </w:p>
  </w:footnote>
  <w:footnote w:type="continuationSeparator" w:id="0">
    <w:p w14:paraId="172539BC" w14:textId="77777777" w:rsidR="009D0F52" w:rsidRDefault="009D0F52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D7126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E0EA0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C4903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61362C"/>
    <w:rsid w:val="0065071D"/>
    <w:rsid w:val="006852B4"/>
    <w:rsid w:val="006A1BE0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90380A"/>
    <w:rsid w:val="0090747B"/>
    <w:rsid w:val="00941436"/>
    <w:rsid w:val="0094629E"/>
    <w:rsid w:val="00970243"/>
    <w:rsid w:val="00971CFE"/>
    <w:rsid w:val="009A71FA"/>
    <w:rsid w:val="009C78EB"/>
    <w:rsid w:val="009D0F52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EA17FE"/>
    <w:rsid w:val="00F108F7"/>
    <w:rsid w:val="00F12CBB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erc-crsng.gc.ca/professors-professeurs/financialadminguide-guideadminfinancier/index_eng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aterlootqt.igloocommunities.com/program/administration/documents/tqt_financial_sops/edi_initiatives_06mar20_update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4C3FE-BBF4-BA4F-ACAE-CD9377D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Lubaba Hoque</cp:lastModifiedBy>
  <cp:revision>2</cp:revision>
  <cp:lastPrinted>2018-09-21T14:23:00Z</cp:lastPrinted>
  <dcterms:created xsi:type="dcterms:W3CDTF">2021-05-17T14:55:00Z</dcterms:created>
  <dcterms:modified xsi:type="dcterms:W3CDTF">2021-05-17T14:55:00Z</dcterms:modified>
</cp:coreProperties>
</file>